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Toc441159405"/>
      <w:r>
        <w:rPr>
          <w:rFonts w:hint="eastAsia"/>
        </w:rPr>
        <w:t>火猫TV感谢插件使用</w:t>
      </w:r>
      <w:r>
        <w:t>教程</w:t>
      </w:r>
      <w:bookmarkEnd w:id="0"/>
    </w:p>
    <w:p>
      <w:pPr>
        <w:pStyle w:val="11"/>
      </w:pPr>
      <w:bookmarkStart w:id="1" w:name="_Toc441159406"/>
      <w:r>
        <w:rPr>
          <w:rFonts w:hint="eastAsia"/>
        </w:rPr>
        <w:t>(1.</w:t>
      </w:r>
      <w:r>
        <w:t>1</w:t>
      </w:r>
      <w:r>
        <w:rPr>
          <w:rFonts w:hint="eastAsia"/>
        </w:rPr>
        <w:t>.</w:t>
      </w:r>
      <w:r>
        <w:t>1</w:t>
      </w:r>
      <w:r>
        <w:rPr>
          <w:rFonts w:hint="eastAsia"/>
        </w:rPr>
        <w:t>)</w:t>
      </w:r>
      <w:bookmarkEnd w:id="1"/>
    </w:p>
    <w:p>
      <w:pPr>
        <w:pStyle w:val="3"/>
        <w:numPr>
          <w:ilvl w:val="0"/>
          <w:numId w:val="1"/>
        </w:numPr>
      </w:pPr>
      <w:bookmarkStart w:id="2" w:name="_Toc441159407"/>
      <w:r>
        <w:rPr>
          <w:rFonts w:hint="eastAsia"/>
        </w:rPr>
        <w:t>插件功能</w:t>
      </w:r>
      <w:bookmarkEnd w:id="2"/>
    </w:p>
    <w:p>
      <w:pPr>
        <w:pStyle w:val="17"/>
        <w:numPr>
          <w:ilvl w:val="0"/>
          <w:numId w:val="2"/>
        </w:numPr>
        <w:ind w:firstLineChars="0"/>
      </w:pPr>
      <w:r>
        <w:rPr>
          <w:rFonts w:hint="eastAsia"/>
        </w:rPr>
        <w:t>提供火猫TV</w:t>
      </w:r>
      <w:r>
        <w:t>，</w:t>
      </w:r>
      <w:r>
        <w:rPr>
          <w:rFonts w:hint="eastAsia"/>
        </w:rPr>
        <w:t>直播时针对水友的答谢进行自动显示、答谢的功能。</w:t>
      </w:r>
    </w:p>
    <w:p>
      <w:pPr>
        <w:pStyle w:val="3"/>
        <w:numPr>
          <w:ilvl w:val="0"/>
          <w:numId w:val="1"/>
        </w:numPr>
      </w:pPr>
      <w:bookmarkStart w:id="3" w:name="_Toc438454679"/>
      <w:bookmarkStart w:id="4" w:name="_Toc441159411"/>
      <w:r>
        <w:rPr>
          <w:rFonts w:hint="eastAsia"/>
        </w:rPr>
        <w:t>安装前准备</w:t>
      </w:r>
      <w:bookmarkEnd w:id="3"/>
    </w:p>
    <w:p>
      <w:pPr>
        <w:pStyle w:val="4"/>
        <w:numPr>
          <w:ilvl w:val="0"/>
          <w:numId w:val="3"/>
        </w:numPr>
        <w:rPr>
          <w:sz w:val="24"/>
          <w:szCs w:val="24"/>
        </w:rPr>
      </w:pPr>
      <w:bookmarkStart w:id="5" w:name="_Toc438454680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5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在插件使用前，请先安装32位的vc2013运行环境，否则可能导致缺少运行库文件而报错启动不起来,或者在</w:t>
      </w:r>
      <w:r>
        <w:rPr>
          <w:rFonts w:hint="eastAsia" w:asciiTheme="minorEastAsia" w:hAnsiTheme="minorEastAsia"/>
          <w:b/>
        </w:rPr>
        <w:t>此刻主播助手来源那里找不到</w:t>
      </w:r>
    </w:p>
    <w:p>
      <w:pPr>
        <w:rPr>
          <w:rFonts w:asciiTheme="minorEastAsia" w:hAnsiTheme="minorEastAsia"/>
        </w:rPr>
      </w:pPr>
    </w:p>
    <w:p>
      <w:pPr>
        <w:pStyle w:val="17"/>
        <w:numPr>
          <w:ilvl w:val="0"/>
          <w:numId w:val="4"/>
        </w:numPr>
        <w:ind w:firstLineChars="0"/>
        <w:rPr>
          <w:rStyle w:val="14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17"/>
        <w:rPr>
          <w:rFonts w:asciiTheme="minorEastAsia" w:hAnsiTheme="minorEastAsia"/>
        </w:rPr>
      </w:pPr>
    </w:p>
    <w:p>
      <w:pPr>
        <w:pStyle w:val="4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6" w:name="_Toc438454681"/>
      <w:bookmarkStart w:id="7" w:name="_Toc437344931"/>
      <w:r>
        <w:rPr>
          <w:rStyle w:val="14"/>
          <w:rFonts w:hint="eastAsia" w:asciiTheme="minorEastAsia" w:hAnsiTheme="minor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6"/>
      <w:bookmarkEnd w:id="7"/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Windows 7相关版本需要安装Microsoft .Net 4.0版本，Windows 8以上版本自带Microsoft .Net 4.0，无须手动安装</w:t>
      </w:r>
    </w:p>
    <w:p>
      <w:pPr>
        <w:pStyle w:val="17"/>
        <w:ind w:left="420" w:firstLine="0" w:firstLineChars="0"/>
        <w:rPr>
          <w:rFonts w:asciiTheme="minorEastAsia" w:hAnsiTheme="minorEastAsia"/>
        </w:rPr>
      </w:pPr>
    </w:p>
    <w:p>
      <w:pPr>
        <w:pStyle w:val="17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>
      <w:pPr>
        <w:ind w:firstLine="390"/>
        <w:rPr>
          <w:rFonts w:asciiTheme="minorEastAsia" w:hAnsiTheme="minorEastAsia"/>
        </w:rPr>
      </w:pPr>
      <w:r>
        <w:fldChar w:fldCharType="begin"/>
      </w:r>
      <w:r>
        <w:instrText xml:space="preserve"> HYPERLINK "http://www.microsoft.com/zh-cn/download/details.aspx?id=17718" </w:instrText>
      </w:r>
      <w:r>
        <w:fldChar w:fldCharType="separate"/>
      </w:r>
      <w:r>
        <w:rPr>
          <w:rStyle w:val="14"/>
          <w:rFonts w:asciiTheme="minorEastAsia" w:hAnsiTheme="minorEastAsia"/>
        </w:rPr>
        <w:t>http://www.microsoft.com/zh-cn/download/details.aspx?id=17718</w:t>
      </w:r>
      <w:r>
        <w:rPr>
          <w:rStyle w:val="14"/>
          <w:rFonts w:asciiTheme="minorEastAsia" w:hAnsiTheme="minorEastAsia"/>
        </w:rPr>
        <w:fldChar w:fldCharType="end"/>
      </w:r>
    </w:p>
    <w:bookmarkEnd w:id="4"/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详细步骤</w:t>
      </w:r>
      <w:r>
        <w:rPr>
          <w:b/>
          <w:sz w:val="24"/>
          <w:szCs w:val="24"/>
        </w:rPr>
        <w:t>如下：</w:t>
      </w:r>
    </w:p>
    <w:p>
      <w:pPr>
        <w:pStyle w:val="17"/>
        <w:numPr>
          <w:ilvl w:val="0"/>
          <w:numId w:val="5"/>
        </w:numPr>
        <w:ind w:firstLineChars="0"/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请将</w:t>
      </w:r>
      <w:r>
        <w:rPr>
          <w:rFonts w:asciiTheme="minorEastAsia" w:hAnsiTheme="minorEastAsia"/>
        </w:rPr>
        <w:t>下载下来的</w:t>
      </w:r>
      <w:r>
        <w:rPr>
          <w:rFonts w:hint="eastAsia" w:asciiTheme="minorEastAsia" w:hAnsiTheme="minorEastAsia"/>
        </w:rPr>
        <w:t>火猫TV答谢水友</w:t>
      </w:r>
      <w:r>
        <w:rPr>
          <w:rFonts w:asciiTheme="minorEastAsia" w:hAnsiTheme="minorEastAsia"/>
        </w:rPr>
        <w:t>.rar</w:t>
      </w:r>
      <w:r>
        <w:rPr>
          <w:rFonts w:hint="eastAsia" w:asciiTheme="minorEastAsia" w:hAnsiTheme="minorEastAsia"/>
        </w:rPr>
        <w:t>解压</w:t>
      </w:r>
      <w:r>
        <w:rPr>
          <w:rFonts w:asciiTheme="minorEastAsia" w:hAnsiTheme="minorEastAsia"/>
        </w:rPr>
        <w:t>将文件夹里的</w:t>
      </w:r>
      <w:r>
        <w:rPr>
          <w:rFonts w:hint="eastAsia" w:asciiTheme="minorEastAsia" w:hAnsiTheme="minorEastAsia"/>
        </w:rPr>
        <w:t>Huomao</w:t>
      </w:r>
      <w:r>
        <w:rPr>
          <w:rFonts w:asciiTheme="minorEastAsia" w:hAnsiTheme="minorEastAsia"/>
        </w:rPr>
        <w:t>Thanks.dll</w:t>
      </w:r>
      <w:r>
        <w:rPr>
          <w:rFonts w:hint="eastAsia" w:asciiTheme="minorEastAsia" w:hAnsiTheme="minorEastAsia"/>
        </w:rPr>
        <w:t>文件和Huomao</w:t>
      </w:r>
      <w:r>
        <w:rPr>
          <w:rFonts w:asciiTheme="minorEastAsia" w:hAnsiTheme="minorEastAsia"/>
        </w:rPr>
        <w:t>Thanks</w:t>
      </w:r>
      <w:r>
        <w:rPr>
          <w:rFonts w:hint="eastAsia" w:asciiTheme="minorEastAsia" w:hAnsiTheme="minor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hint="eastAsia" w:asciiTheme="minorEastAsia" w:hAnsiTheme="minorEastAsia"/>
        </w:rPr>
        <w:t>的此刻主播助手的</w:t>
      </w:r>
      <w:r>
        <w:rPr>
          <w:rFonts w:asciiTheme="minorEastAsia" w:hAnsiTheme="minorEastAsia"/>
        </w:rPr>
        <w:t>安装目录的plugins</w:t>
      </w:r>
      <w:r>
        <w:rPr>
          <w:rFonts w:hint="eastAsia" w:asciiTheme="minorEastAsia" w:hAnsiTheme="minorEastAsia"/>
        </w:rPr>
        <w:t>文件夹</w:t>
      </w:r>
      <w:r>
        <w:rPr>
          <w:rFonts w:asciiTheme="minorEastAsia" w:hAnsiTheme="minorEastAsia"/>
        </w:rPr>
        <w:t>下。</w:t>
      </w: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2504440" cy="44513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drawing>
          <wp:inline distT="0" distB="0" distL="0" distR="0">
            <wp:extent cx="3594100" cy="4858385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4858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jc w:val="left"/>
        <w:rPr>
          <w:rFonts w:asciiTheme="minorEastAsia" w:hAnsiTheme="minorEastAsia"/>
        </w:rPr>
      </w:pPr>
    </w:p>
    <w:p>
      <w:pPr>
        <w:pStyle w:val="3"/>
        <w:numPr>
          <w:ilvl w:val="0"/>
          <w:numId w:val="1"/>
        </w:numPr>
      </w:pPr>
      <w:bookmarkStart w:id="8" w:name="_Toc438454683"/>
      <w:r>
        <w:rPr>
          <w:rFonts w:hint="eastAsia"/>
        </w:rPr>
        <w:t>使用方法</w:t>
      </w:r>
      <w:bookmarkEnd w:id="8"/>
    </w:p>
    <w:p>
      <w:pPr>
        <w:pStyle w:val="17"/>
        <w:widowControl/>
        <w:numPr>
          <w:ilvl w:val="0"/>
          <w:numId w:val="5"/>
        </w:numPr>
        <w:ind w:firstLineChars="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color w:val="000000"/>
          <w:kern w:val="0"/>
          <w:szCs w:val="21"/>
        </w:rPr>
        <w:t>按照上面的步骤安装好插件后，启动</w:t>
      </w:r>
      <w:r>
        <w:rPr>
          <w:rFonts w:hint="eastAsia" w:ascii="Calibri" w:hAnsi="Calibri" w:eastAsia="宋体" w:cs="Calibri"/>
          <w:color w:val="000000"/>
          <w:kern w:val="0"/>
          <w:szCs w:val="21"/>
        </w:rPr>
        <w:t>此刻主播助手</w:t>
      </w:r>
      <w:r>
        <w:rPr>
          <w:rFonts w:ascii="Calibri" w:hAnsi="Calibri" w:eastAsia="宋体" w:cs="Calibri"/>
          <w:color w:val="000000"/>
          <w:kern w:val="0"/>
          <w:szCs w:val="21"/>
        </w:rPr>
        <w:t xml:space="preserve">, </w:t>
      </w:r>
      <w:r>
        <w:rPr>
          <w:rFonts w:ascii="宋体" w:hAnsi="宋体" w:eastAsia="宋体" w:cs="宋体"/>
          <w:color w:val="000000"/>
          <w:kern w:val="0"/>
          <w:szCs w:val="21"/>
        </w:rPr>
        <w:t>然后在</w:t>
      </w:r>
      <w:r>
        <w:rPr>
          <w:rFonts w:hint="eastAsia" w:ascii="Calibri" w:hAnsi="Calibri" w:eastAsia="宋体" w:cs="Calibri"/>
          <w:color w:val="000000"/>
          <w:kern w:val="0"/>
          <w:szCs w:val="21"/>
        </w:rPr>
        <w:t>此刻主播助手</w:t>
      </w:r>
      <w:r>
        <w:rPr>
          <w:rFonts w:ascii="宋体" w:hAnsi="宋体" w:eastAsia="宋体" w:cs="宋体"/>
          <w:color w:val="000000"/>
          <w:kern w:val="0"/>
          <w:szCs w:val="21"/>
        </w:rPr>
        <w:t>主界面</w:t>
      </w:r>
      <w:r>
        <w:rPr>
          <w:rFonts w:hint="eastAsia"/>
        </w:rPr>
        <w:t>点击添加素材按钮；点击右侧箭头，找到安装好的</w:t>
      </w:r>
      <w:r>
        <w:rPr>
          <w:rFonts w:ascii="宋体" w:hAnsi="宋体" w:eastAsia="宋体" w:cs="宋体"/>
          <w:color w:val="000000"/>
          <w:kern w:val="0"/>
          <w:szCs w:val="21"/>
        </w:rPr>
        <w:t>“</w:t>
      </w:r>
      <w:r>
        <w:rPr>
          <w:rFonts w:hint="eastAsia" w:asciiTheme="minorEastAsia" w:hAnsiTheme="minorEastAsia"/>
        </w:rPr>
        <w:t>火猫TV答谢水友</w:t>
      </w:r>
      <w:r>
        <w:rPr>
          <w:rFonts w:ascii="宋体" w:hAnsi="宋体" w:eastAsia="宋体" w:cs="宋体"/>
          <w:color w:val="000000"/>
          <w:kern w:val="0"/>
          <w:szCs w:val="21"/>
        </w:rPr>
        <w:t>”来添加这个源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：</w:t>
      </w:r>
    </w:p>
    <w:p>
      <w:pPr>
        <w:pStyle w:val="17"/>
        <w:widowControl/>
        <w:ind w:left="420" w:firstLine="0" w:firstLineChars="0"/>
        <w:jc w:val="left"/>
      </w:pPr>
      <w:r>
        <w:rPr>
          <w:rFonts w:ascii="宋体" w:hAnsi="宋体" w:eastAsia="宋体" w:cs="宋体"/>
          <w:kern w:val="0"/>
          <w:szCs w:val="21"/>
        </w:rPr>
        <w:drawing>
          <wp:inline distT="0" distB="0" distL="0" distR="0">
            <wp:extent cx="4291330" cy="3241040"/>
            <wp:effectExtent l="0" t="0" r="13970" b="165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1330" cy="324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420"/>
      </w:pPr>
    </w:p>
    <w:p>
      <w:pPr>
        <w:pStyle w:val="17"/>
        <w:numPr>
          <w:ilvl w:val="0"/>
          <w:numId w:val="5"/>
        </w:numPr>
        <w:ind w:firstLineChars="0"/>
      </w:pPr>
      <w:r>
        <w:rPr>
          <w:color w:val="000000"/>
        </w:rPr>
        <w:t>然后点“确定”，将打开设置窗口</w:t>
      </w:r>
      <w:r>
        <w:rPr>
          <w:rFonts w:hint="eastAsia"/>
          <w:color w:val="000000"/>
        </w:rPr>
        <w:t>，</w:t>
      </w:r>
      <w:r>
        <w:rPr>
          <w:rFonts w:hint="eastAsia"/>
        </w:rPr>
        <w:t>对</w:t>
      </w:r>
      <w:r>
        <w:t>相关参数进行设置，点击确认</w:t>
      </w:r>
      <w:r>
        <w:rPr>
          <w:color w:val="000000"/>
        </w:rPr>
        <w:t>：</w:t>
      </w:r>
    </w:p>
    <w:p>
      <w:pPr>
        <w:ind w:firstLine="420"/>
      </w:pPr>
      <w:r>
        <w:drawing>
          <wp:inline distT="0" distB="0" distL="0" distR="0">
            <wp:extent cx="3161665" cy="3173730"/>
            <wp:effectExtent l="0" t="0" r="635" b="7620"/>
            <wp:docPr id="1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1665" cy="317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ind w:firstLine="420"/>
      </w:pPr>
    </w:p>
    <w:p>
      <w:pPr>
        <w:pStyle w:val="17"/>
        <w:numPr>
          <w:ilvl w:val="0"/>
          <w:numId w:val="5"/>
        </w:numPr>
        <w:ind w:firstLineChars="0"/>
        <w:rPr>
          <w:rFonts w:ascii="微软雅黑" w:hAnsi="微软雅黑" w:eastAsia="微软雅黑"/>
          <w:szCs w:val="21"/>
        </w:rPr>
      </w:pPr>
      <w:r>
        <w:rPr>
          <w:rFonts w:hint="eastAsia" w:asciiTheme="minorEastAsia" w:hAnsiTheme="minorEastAsia"/>
          <w:szCs w:val="21"/>
        </w:rPr>
        <w:t>编辑好</w:t>
      </w:r>
      <w:r>
        <w:rPr>
          <w:rFonts w:asciiTheme="minorEastAsia" w:hAnsiTheme="minorEastAsia"/>
          <w:szCs w:val="21"/>
        </w:rPr>
        <w:t>场景及来源</w:t>
      </w:r>
      <w:r>
        <w:rPr>
          <w:rFonts w:hint="eastAsia" w:asciiTheme="minorEastAsia" w:hAnsiTheme="minor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点击</w:t>
      </w:r>
      <w:r>
        <w:rPr>
          <w:rFonts w:asciiTheme="minorEastAsia" w:hAnsiTheme="minorEastAsia"/>
          <w:szCs w:val="21"/>
        </w:rPr>
        <w:t>开始</w:t>
      </w:r>
      <w:r>
        <w:rPr>
          <w:rFonts w:hint="eastAsia" w:asciiTheme="minorEastAsia" w:hAnsiTheme="minorEastAsia"/>
          <w:szCs w:val="21"/>
        </w:rPr>
        <w:t>直播即可</w:t>
      </w:r>
      <w:r>
        <w:rPr>
          <w:rFonts w:asciiTheme="minorEastAsia" w:hAnsiTheme="minorEastAsia"/>
          <w:szCs w:val="21"/>
        </w:rPr>
        <w:t>。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b/>
          <w:bCs/>
          <w:szCs w:val="21"/>
        </w:rPr>
      </w:pPr>
      <w:bookmarkStart w:id="9" w:name="_Toc456255906"/>
      <w:bookmarkStart w:id="10" w:name="_Toc456253423"/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>新增“自动回答功能”</w:t>
      </w:r>
      <w:bookmarkEnd w:id="9"/>
      <w:bookmarkEnd w:id="10"/>
      <w:r>
        <w:rPr>
          <w:rFonts w:hint="eastAsia" w:asciiTheme="minorEastAsia" w:hAnsiTheme="minorEastAsia" w:eastAsiaTheme="minorEastAsia" w:cstheme="minorEastAsia"/>
          <w:b/>
          <w:bCs/>
          <w:szCs w:val="21"/>
        </w:rPr>
        <w:t xml:space="preserve"> </w:t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启动自动回答，可设置显示行</w:t>
      </w:r>
      <w:bookmarkStart w:id="18" w:name="_GoBack"/>
      <w:bookmarkEnd w:id="18"/>
      <w:r>
        <w:rPr>
          <w:rFonts w:hint="eastAsia" w:asciiTheme="minorEastAsia" w:hAnsiTheme="minorEastAsia" w:eastAsiaTheme="minorEastAsia" w:cstheme="minorEastAsia"/>
          <w:szCs w:val="21"/>
        </w:rPr>
        <w:t>数和显示秒数</w:t>
      </w:r>
    </w:p>
    <w:p>
      <w:pPr>
        <w:pStyle w:val="17"/>
        <w:ind w:left="420" w:firstLine="0" w:firstLineChars="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4298950" cy="547370"/>
            <wp:effectExtent l="0" t="0" r="6350" b="508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98950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点击“打开问题设置窗口”</w:t>
      </w:r>
    </w:p>
    <w:p>
      <w:pPr>
        <w:pStyle w:val="17"/>
        <w:ind w:left="420" w:firstLine="0" w:firstLineChars="0"/>
        <w:rPr>
          <w:rFonts w:ascii="微软雅黑" w:hAnsi="微软雅黑" w:eastAsia="微软雅黑"/>
          <w:szCs w:val="21"/>
        </w:rPr>
      </w:pPr>
      <w:r>
        <w:rPr>
          <w:rFonts w:ascii="微软雅黑" w:hAnsi="微软雅黑" w:eastAsia="微软雅黑"/>
          <w:szCs w:val="21"/>
        </w:rPr>
        <w:drawing>
          <wp:inline distT="0" distB="0" distL="0" distR="0">
            <wp:extent cx="4326890" cy="3547745"/>
            <wp:effectExtent l="0" t="0" r="1651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354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ind w:left="420" w:firstLine="0" w:firstLineChars="0"/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添加需要自动回答的关键字和答案，也可做备份，方便以后导入备份。</w:t>
      </w:r>
    </w:p>
    <w:p>
      <w:pPr>
        <w:pStyle w:val="3"/>
        <w:numPr>
          <w:ilvl w:val="0"/>
          <w:numId w:val="1"/>
        </w:numPr>
      </w:pPr>
      <w:bookmarkStart w:id="11" w:name="_Toc438454684"/>
      <w:r>
        <w:rPr>
          <w:rFonts w:hint="eastAsia"/>
        </w:rPr>
        <w:t>常见问题</w:t>
      </w:r>
      <w:bookmarkEnd w:id="11"/>
    </w:p>
    <w:p>
      <w:pPr>
        <w:pStyle w:val="4"/>
        <w:numPr>
          <w:ilvl w:val="0"/>
          <w:numId w:val="6"/>
        </w:numPr>
        <w:rPr>
          <w:sz w:val="24"/>
          <w:szCs w:val="24"/>
        </w:rPr>
      </w:pPr>
      <w:bookmarkStart w:id="12" w:name="_Toc438454685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2"/>
    </w:p>
    <w:p>
      <w:pPr>
        <w:pStyle w:val="17"/>
        <w:numPr>
          <w:ilvl w:val="0"/>
          <w:numId w:val="5"/>
        </w:numPr>
        <w:spacing w:line="276" w:lineRule="auto"/>
        <w:ind w:firstLineChars="0"/>
        <w:rPr>
          <w:rStyle w:val="14"/>
          <w:rFonts w:asciiTheme="minorEastAsia" w:hAnsiTheme="minorEastAsia"/>
          <w:color w:val="auto"/>
          <w:u w:val="none"/>
        </w:rPr>
      </w:pPr>
      <w:r>
        <w:rPr>
          <w:rFonts w:hint="eastAsia" w:asciiTheme="minorEastAsia" w:hAnsiTheme="minor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hint="eastAsia" w:asciiTheme="minorEastAsia" w:hAnsiTheme="minorEastAsia"/>
        </w:rPr>
        <w:t>安装</w:t>
      </w:r>
      <w:r>
        <w:rPr>
          <w:rFonts w:asciiTheme="minorEastAsia" w:hAnsiTheme="minorEastAsia"/>
        </w:rPr>
        <w:t>VC 2013运行环境 ，请自行百度，或者到微软官方下载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widowControl/>
        <w:jc w:val="left"/>
        <w:rPr>
          <w:rFonts w:asciiTheme="minorEastAsia" w:hAnsiTheme="minorEastAsia"/>
        </w:rPr>
      </w:pPr>
    </w:p>
    <w:p>
      <w:pPr>
        <w:pStyle w:val="4"/>
        <w:numPr>
          <w:ilvl w:val="0"/>
          <w:numId w:val="6"/>
        </w:numPr>
        <w:rPr>
          <w:sz w:val="24"/>
          <w:szCs w:val="24"/>
        </w:rPr>
      </w:pPr>
      <w:bookmarkStart w:id="13" w:name="_Toc437344936"/>
      <w:bookmarkStart w:id="14" w:name="_Toc438215003"/>
      <w:bookmarkStart w:id="15" w:name="_Toc438454686"/>
      <w:r>
        <w:rPr>
          <w:rFonts w:hint="eastAsia"/>
          <w:sz w:val="24"/>
          <w:szCs w:val="24"/>
        </w:rPr>
        <w:t>错误码128，</w:t>
      </w:r>
      <w:r>
        <w:rPr>
          <w:sz w:val="24"/>
          <w:szCs w:val="24"/>
        </w:rPr>
        <w:t>无法初始化环境，请检查.net framework 4.0</w:t>
      </w:r>
      <w:r>
        <w:rPr>
          <w:rFonts w:hint="eastAsia"/>
          <w:sz w:val="24"/>
          <w:szCs w:val="24"/>
        </w:rPr>
        <w:t>运行</w:t>
      </w:r>
      <w:r>
        <w:rPr>
          <w:sz w:val="24"/>
          <w:szCs w:val="24"/>
        </w:rPr>
        <w:t>环境是否安装</w:t>
      </w:r>
      <w:bookmarkEnd w:id="13"/>
      <w:bookmarkEnd w:id="14"/>
      <w:bookmarkEnd w:id="15"/>
    </w:p>
    <w:p>
      <w:pPr>
        <w:widowControl/>
        <w:jc w:val="left"/>
        <w:rPr>
          <w:rFonts w:asciiTheme="minorEastAsia" w:hAnsiTheme="minorEastAsia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7"/>
        <w:ind w:left="420" w:firstLine="0" w:firstLineChars="0"/>
      </w:pPr>
    </w:p>
    <w:p>
      <w:pPr>
        <w:pStyle w:val="17"/>
        <w:ind w:left="420" w:firstLine="0" w:firstLineChars="0"/>
      </w:pPr>
    </w:p>
    <w:p>
      <w:pPr>
        <w:pStyle w:val="17"/>
        <w:ind w:left="420" w:firstLine="0" w:firstLineChars="0"/>
      </w:pPr>
    </w:p>
    <w:p>
      <w:pPr>
        <w:pStyle w:val="4"/>
        <w:numPr>
          <w:ilvl w:val="0"/>
          <w:numId w:val="6"/>
        </w:numPr>
        <w:rPr>
          <w:rFonts w:asciiTheme="majorHAnsi" w:hAnsiTheme="majorHAnsi" w:eastAsiaTheme="majorEastAsia"/>
          <w:sz w:val="24"/>
          <w:szCs w:val="24"/>
        </w:rPr>
      </w:pPr>
      <w:bookmarkStart w:id="16" w:name="_Toc438454688"/>
      <w:r>
        <w:rPr>
          <w:rFonts w:hint="eastAsia"/>
          <w:sz w:val="24"/>
          <w:szCs w:val="24"/>
        </w:rPr>
        <w:t>插件Huomao</w:t>
      </w:r>
      <w:r>
        <w:rPr>
          <w:sz w:val="24"/>
          <w:szCs w:val="24"/>
        </w:rPr>
        <w:t>Thanks.dll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32位</w:t>
      </w:r>
      <w:r>
        <w:rPr>
          <w:sz w:val="24"/>
          <w:szCs w:val="24"/>
        </w:rPr>
        <w:t>版本。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6"/>
    </w:p>
    <w:p>
      <w:pPr>
        <w:pStyle w:val="4"/>
        <w:numPr>
          <w:ilvl w:val="0"/>
          <w:numId w:val="6"/>
        </w:numPr>
        <w:rPr>
          <w:sz w:val="24"/>
          <w:szCs w:val="24"/>
        </w:rPr>
      </w:pPr>
      <w:bookmarkStart w:id="17" w:name="_Toc438454689"/>
      <w:r>
        <w:rPr>
          <w:rFonts w:hint="eastAsia"/>
          <w:sz w:val="24"/>
          <w:szCs w:val="24"/>
        </w:rPr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发现“</w:t>
      </w:r>
      <w:r>
        <w:rPr>
          <w:rFonts w:hint="eastAsia" w:asciiTheme="minorEastAsia" w:hAnsiTheme="minorEastAsia"/>
          <w:sz w:val="24"/>
          <w:szCs w:val="24"/>
        </w:rPr>
        <w:t>火猫TV答谢水友</w:t>
      </w:r>
      <w:r>
        <w:rPr>
          <w:rFonts w:hint="eastAsia"/>
          <w:sz w:val="24"/>
          <w:szCs w:val="24"/>
        </w:rPr>
        <w:t>”此项</w:t>
      </w:r>
      <w:bookmarkEnd w:id="17"/>
    </w:p>
    <w:p>
      <w:pPr>
        <w:pStyle w:val="17"/>
        <w:numPr>
          <w:ilvl w:val="0"/>
          <w:numId w:val="7"/>
        </w:numPr>
        <w:ind w:firstLineChars="0"/>
        <w:rPr>
          <w:rStyle w:val="14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 w:type="textWrapping"/>
      </w:r>
      <w:r>
        <w:fldChar w:fldCharType="begin"/>
      </w:r>
      <w:r>
        <w:instrText xml:space="preserve"> HYPERLINK "https://www.microsoft.com/zh-CN/download/details.aspx?id=40784" \t "_blank" </w:instrText>
      </w:r>
      <w:r>
        <w:fldChar w:fldCharType="separate"/>
      </w:r>
      <w:r>
        <w:rPr>
          <w:rStyle w:val="14"/>
          <w:rFonts w:asciiTheme="minorEastAsia" w:hAnsiTheme="minorEastAsia"/>
        </w:rPr>
        <w:t>https://www.microsoft.com/zh-CN/download/details.aspx?id=40784</w:t>
      </w:r>
      <w:r>
        <w:rPr>
          <w:rStyle w:val="14"/>
          <w:rFonts w:asciiTheme="minorEastAsia" w:hAnsiTheme="minorEastAsia"/>
        </w:rPr>
        <w:fldChar w:fldCharType="end"/>
      </w:r>
    </w:p>
    <w:p>
      <w:pPr>
        <w:pStyle w:val="17"/>
        <w:ind w:left="780" w:firstLine="0" w:firstLineChars="0"/>
        <w:rPr>
          <w:rStyle w:val="14"/>
          <w:color w:val="auto"/>
          <w:u w:val="none"/>
        </w:rPr>
      </w:pPr>
    </w:p>
    <w:p>
      <w:pPr>
        <w:pStyle w:val="17"/>
        <w:numPr>
          <w:ilvl w:val="0"/>
          <w:numId w:val="7"/>
        </w:numPr>
        <w:ind w:firstLineChars="0"/>
      </w:pPr>
      <w:r>
        <w:rPr>
          <w:rFonts w:hint="eastAsia"/>
        </w:rPr>
        <w:t>或网上下载64位插件放入此刻主播助手文件夹里了。请下载32位插件并正确放入此刻文件夹中。</w:t>
      </w:r>
    </w:p>
    <w:p>
      <w:pPr>
        <w:pStyle w:val="4"/>
        <w:widowControl/>
        <w:numPr>
          <w:ilvl w:val="0"/>
          <w:numId w:val="6"/>
        </w:numPr>
        <w:jc w:val="left"/>
        <w:rPr>
          <w:rFonts w:asciiTheme="majorHAnsi" w:hAnsiTheme="majorHAnsi" w:eastAsiaTheme="majorEastAsia"/>
          <w:sz w:val="24"/>
          <w:szCs w:val="24"/>
        </w:rPr>
      </w:pPr>
      <w:r>
        <w:rPr>
          <w:rFonts w:hint="eastAsia"/>
          <w:sz w:val="24"/>
          <w:szCs w:val="24"/>
        </w:rPr>
        <w:t>答谢内容出现乱码</w:t>
      </w:r>
    </w:p>
    <w:p>
      <w:pPr>
        <w:ind w:firstLine="420"/>
      </w:pPr>
      <w:r>
        <w:rPr>
          <w:rFonts w:hint="eastAsia" w:asciiTheme="minorEastAsia" w:hAnsiTheme="minorEastAsia"/>
          <w:color w:val="000000" w:themeColor="text1"/>
          <w:szCs w:val="21"/>
        </w:rPr>
        <w:t>请进入设置，并勾选兼容字符选项，然后重启下此刻主播助手（勾选后出现大量乱码是正常现象，重启下就恢复），乱码通常出现在精简版win7及手动修改了控制面板，语言区域，不是简体中文的机器上</w:t>
      </w:r>
    </w:p>
    <w:p>
      <w:pPr>
        <w:pStyle w:val="26"/>
        <w:ind w:left="360" w:firstLine="0" w:firstLineChars="0"/>
        <w:rPr>
          <w:rFonts w:asciiTheme="minorEastAsia" w:hAnsiTheme="minorEastAsia"/>
          <w:color w:val="000000" w:themeColor="text1"/>
          <w:szCs w:val="21"/>
        </w:rPr>
      </w:pPr>
      <w:r>
        <w:drawing>
          <wp:inline distT="0" distB="0" distL="0" distR="0">
            <wp:extent cx="5191125" cy="2524125"/>
            <wp:effectExtent l="0" t="0" r="9525" b="9525"/>
            <wp:docPr id="20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5091F"/>
    <w:multiLevelType w:val="multilevel"/>
    <w:tmpl w:val="1CF5091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5403514"/>
    <w:multiLevelType w:val="multilevel"/>
    <w:tmpl w:val="25403514"/>
    <w:lvl w:ilvl="0" w:tentative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E5B0D04"/>
    <w:multiLevelType w:val="multilevel"/>
    <w:tmpl w:val="2E5B0D04"/>
    <w:lvl w:ilvl="0" w:tentative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0A27874"/>
    <w:multiLevelType w:val="multilevel"/>
    <w:tmpl w:val="30A2787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3EE172AE"/>
    <w:multiLevelType w:val="multilevel"/>
    <w:tmpl w:val="3EE172AE"/>
    <w:lvl w:ilvl="0" w:tentative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455190"/>
    <w:multiLevelType w:val="multilevel"/>
    <w:tmpl w:val="40455190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38F3D99"/>
    <w:multiLevelType w:val="multilevel"/>
    <w:tmpl w:val="638F3D9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92"/>
    <w:rsid w:val="00021F6B"/>
    <w:rsid w:val="00022B42"/>
    <w:rsid w:val="000931BE"/>
    <w:rsid w:val="000B1912"/>
    <w:rsid w:val="000C14CB"/>
    <w:rsid w:val="000E51B0"/>
    <w:rsid w:val="000E5CDD"/>
    <w:rsid w:val="000F74DF"/>
    <w:rsid w:val="000F799F"/>
    <w:rsid w:val="00115BB0"/>
    <w:rsid w:val="001D27BC"/>
    <w:rsid w:val="001F2F7A"/>
    <w:rsid w:val="00206783"/>
    <w:rsid w:val="0024461F"/>
    <w:rsid w:val="00245827"/>
    <w:rsid w:val="00277A2B"/>
    <w:rsid w:val="002E5EBE"/>
    <w:rsid w:val="0032495D"/>
    <w:rsid w:val="00366375"/>
    <w:rsid w:val="003F2596"/>
    <w:rsid w:val="0041264B"/>
    <w:rsid w:val="0046279C"/>
    <w:rsid w:val="00463273"/>
    <w:rsid w:val="00473CF5"/>
    <w:rsid w:val="004A16EC"/>
    <w:rsid w:val="004D16E8"/>
    <w:rsid w:val="004E01F2"/>
    <w:rsid w:val="004E450A"/>
    <w:rsid w:val="004E7CC1"/>
    <w:rsid w:val="00504ACE"/>
    <w:rsid w:val="00525965"/>
    <w:rsid w:val="00527902"/>
    <w:rsid w:val="00581F2D"/>
    <w:rsid w:val="005C68CD"/>
    <w:rsid w:val="005F7D9B"/>
    <w:rsid w:val="006121C0"/>
    <w:rsid w:val="006461EF"/>
    <w:rsid w:val="00651F9F"/>
    <w:rsid w:val="00654573"/>
    <w:rsid w:val="006654C5"/>
    <w:rsid w:val="00675392"/>
    <w:rsid w:val="006802EF"/>
    <w:rsid w:val="00685C16"/>
    <w:rsid w:val="006A4141"/>
    <w:rsid w:val="006B1B30"/>
    <w:rsid w:val="006C3C23"/>
    <w:rsid w:val="006C66DF"/>
    <w:rsid w:val="006D2ED0"/>
    <w:rsid w:val="0071718B"/>
    <w:rsid w:val="00747587"/>
    <w:rsid w:val="00792314"/>
    <w:rsid w:val="007A1543"/>
    <w:rsid w:val="007A6334"/>
    <w:rsid w:val="007E2D8D"/>
    <w:rsid w:val="00831EBC"/>
    <w:rsid w:val="00844248"/>
    <w:rsid w:val="008821AE"/>
    <w:rsid w:val="0088338E"/>
    <w:rsid w:val="008B48B8"/>
    <w:rsid w:val="008E66C5"/>
    <w:rsid w:val="008F012E"/>
    <w:rsid w:val="0091315E"/>
    <w:rsid w:val="00913C89"/>
    <w:rsid w:val="00965BA3"/>
    <w:rsid w:val="0098117C"/>
    <w:rsid w:val="00997C31"/>
    <w:rsid w:val="009A3343"/>
    <w:rsid w:val="009B3ABA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72349"/>
    <w:rsid w:val="00A87F42"/>
    <w:rsid w:val="00AE529E"/>
    <w:rsid w:val="00AF5661"/>
    <w:rsid w:val="00B06BAA"/>
    <w:rsid w:val="00B25549"/>
    <w:rsid w:val="00B255C5"/>
    <w:rsid w:val="00B276FD"/>
    <w:rsid w:val="00B34CB8"/>
    <w:rsid w:val="00B37B62"/>
    <w:rsid w:val="00B44F9D"/>
    <w:rsid w:val="00B57DCC"/>
    <w:rsid w:val="00B640E3"/>
    <w:rsid w:val="00B9334D"/>
    <w:rsid w:val="00B975E1"/>
    <w:rsid w:val="00BA3E09"/>
    <w:rsid w:val="00BA7177"/>
    <w:rsid w:val="00BB1786"/>
    <w:rsid w:val="00BE0066"/>
    <w:rsid w:val="00BF3420"/>
    <w:rsid w:val="00C14CBD"/>
    <w:rsid w:val="00C37BED"/>
    <w:rsid w:val="00C73FD0"/>
    <w:rsid w:val="00CD2D13"/>
    <w:rsid w:val="00CD2E5A"/>
    <w:rsid w:val="00CE050C"/>
    <w:rsid w:val="00D019F0"/>
    <w:rsid w:val="00D240B1"/>
    <w:rsid w:val="00D71486"/>
    <w:rsid w:val="00D90B5F"/>
    <w:rsid w:val="00D922FF"/>
    <w:rsid w:val="00DA18CC"/>
    <w:rsid w:val="00DD21ED"/>
    <w:rsid w:val="00DE757D"/>
    <w:rsid w:val="00E01A88"/>
    <w:rsid w:val="00E11D28"/>
    <w:rsid w:val="00E43786"/>
    <w:rsid w:val="00E6445E"/>
    <w:rsid w:val="00E704B1"/>
    <w:rsid w:val="00E93DBF"/>
    <w:rsid w:val="00EC0536"/>
    <w:rsid w:val="00EC2098"/>
    <w:rsid w:val="00ED2F4F"/>
    <w:rsid w:val="00F370EE"/>
    <w:rsid w:val="00F5227F"/>
    <w:rsid w:val="00F7384A"/>
    <w:rsid w:val="00F85E78"/>
    <w:rsid w:val="00F87EC4"/>
    <w:rsid w:val="00FE04AD"/>
    <w:rsid w:val="00FE060A"/>
    <w:rsid w:val="34613B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ind w:left="840" w:leftChars="400"/>
    </w:pPr>
  </w:style>
  <w:style w:type="paragraph" w:styleId="6">
    <w:name w:val="Balloon Text"/>
    <w:basedOn w:val="1"/>
    <w:link w:val="25"/>
    <w:unhideWhenUsed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1">
    <w:name w:val="Title"/>
    <w:basedOn w:val="1"/>
    <w:next w:val="1"/>
    <w:link w:val="2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FollowedHyperlink"/>
    <w:basedOn w:val="12"/>
    <w:unhideWhenUsed/>
    <w:uiPriority w:val="99"/>
    <w:rPr>
      <w:color w:val="954F72" w:themeColor="followedHyperlink"/>
      <w:u w:val="single"/>
    </w:rPr>
  </w:style>
  <w:style w:type="character" w:styleId="14">
    <w:name w:val="Hyperlink"/>
    <w:basedOn w:val="12"/>
    <w:unhideWhenUsed/>
    <w:uiPriority w:val="99"/>
    <w:rPr>
      <w:color w:val="0000FF"/>
      <w:u w:val="single"/>
    </w:rPr>
  </w:style>
  <w:style w:type="character" w:customStyle="1" w:styleId="16">
    <w:name w:val="标题 1 Char"/>
    <w:basedOn w:val="12"/>
    <w:link w:val="2"/>
    <w:uiPriority w:val="9"/>
    <w:rPr>
      <w:b/>
      <w:bCs/>
      <w:kern w:val="44"/>
      <w:sz w:val="44"/>
      <w:szCs w:val="44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9">
    <w:name w:val="标题 3 Char"/>
    <w:basedOn w:val="12"/>
    <w:link w:val="4"/>
    <w:qFormat/>
    <w:uiPriority w:val="9"/>
    <w:rPr>
      <w:b/>
      <w:bCs/>
      <w:sz w:val="32"/>
      <w:szCs w:val="32"/>
    </w:rPr>
  </w:style>
  <w:style w:type="character" w:customStyle="1" w:styleId="20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21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22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3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5" w:themeColor="accent1" w:themeShade="BF"/>
      <w:kern w:val="0"/>
      <w:sz w:val="32"/>
      <w:szCs w:val="32"/>
    </w:rPr>
  </w:style>
  <w:style w:type="character" w:customStyle="1" w:styleId="24">
    <w:name w:val="标题 Char"/>
    <w:basedOn w:val="12"/>
    <w:link w:val="11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25">
    <w:name w:val="批注框文本 Char"/>
    <w:basedOn w:val="12"/>
    <w:link w:val="6"/>
    <w:semiHidden/>
    <w:uiPriority w:val="99"/>
    <w:rPr>
      <w:sz w:val="18"/>
      <w:szCs w:val="18"/>
    </w:rPr>
  </w:style>
  <w:style w:type="paragraph" w:customStyle="1" w:styleId="26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0485F9-99FA-4992-A0FE-F0E5F3E0F3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231</Words>
  <Characters>1321</Characters>
  <Lines>11</Lines>
  <Paragraphs>3</Paragraphs>
  <TotalTime>0</TotalTime>
  <ScaleCrop>false</ScaleCrop>
  <LinksUpToDate>false</LinksUpToDate>
  <CharactersWithSpaces>1549</CharactersWithSpaces>
  <Application>WPS Office_10.1.0.5803_F1E327BC-269C-435d-A152-05C5408002CA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2016-05-27T02:16:00Z</dcterms:created>
  <dc:creator>jia</dc:creator>
  <cp:lastModifiedBy>Administrator</cp:lastModifiedBy>
  <dcterms:modified xsi:type="dcterms:W3CDTF">2016-07-14T08:06:00Z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